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1C" w:rsidRDefault="007D5164" w:rsidP="006700C2">
      <w:pPr>
        <w:ind w:left="720"/>
        <w:jc w:val="center"/>
      </w:pPr>
      <w:r>
        <w:rPr>
          <w:b/>
          <w:sz w:val="28"/>
        </w:rPr>
        <w:t xml:space="preserve">GİRESUN </w:t>
      </w:r>
      <w:proofErr w:type="gramStart"/>
      <w:r>
        <w:rPr>
          <w:b/>
          <w:sz w:val="28"/>
        </w:rPr>
        <w:t>ÜNİVERSİTESİ</w:t>
      </w:r>
      <w:proofErr w:type="gramEnd"/>
      <w:r>
        <w:rPr>
          <w:b/>
          <w:sz w:val="28"/>
        </w:rPr>
        <w:br/>
      </w:r>
      <w:bookmarkStart w:id="0" w:name="_Hlk81484716"/>
      <w:r w:rsidR="006700C2" w:rsidRPr="006700C2">
        <w:rPr>
          <w:b/>
          <w:color w:val="FF0000"/>
          <w:sz w:val="28"/>
          <w:szCs w:val="24"/>
        </w:rPr>
        <w:t>(BURAYA FAKÜLTE/ YÜKSEKOKUL / MESLEK YÜKSEKOKULU</w:t>
      </w:r>
      <w:r w:rsidR="006700C2" w:rsidRPr="006700C2">
        <w:rPr>
          <w:b/>
          <w:color w:val="FF0000"/>
          <w:sz w:val="28"/>
          <w:szCs w:val="24"/>
        </w:rPr>
        <w:t xml:space="preserve"> ADI YAZILACAK)</w:t>
      </w:r>
      <w:bookmarkEnd w:id="0"/>
    </w:p>
    <w:p w:rsidR="00707D1C" w:rsidRDefault="00707D1C"/>
    <w:p w:rsidR="00707D1C" w:rsidRDefault="007D5164">
      <w:pPr>
        <w:jc w:val="center"/>
      </w:pPr>
      <w:r>
        <w:rPr>
          <w:b/>
          <w:sz w:val="26"/>
        </w:rPr>
        <w:t>İŞ SAĞLIĞI VE GÜVENLİĞİ KURULU İÇ YÖNETMELİĞİ</w:t>
      </w:r>
    </w:p>
    <w:p w:rsidR="00707D1C" w:rsidRDefault="00707D1C"/>
    <w:p w:rsidR="00707D1C" w:rsidRDefault="007D5164" w:rsidP="007D5164">
      <w:pPr>
        <w:jc w:val="center"/>
      </w:pPr>
      <w:r>
        <w:t>BİRİNCİ BÖLÜM</w:t>
      </w:r>
    </w:p>
    <w:p w:rsidR="00707D1C" w:rsidRDefault="007D5164" w:rsidP="007D5164">
      <w:pPr>
        <w:jc w:val="center"/>
      </w:pPr>
      <w:r>
        <w:t>Amaç, Kapsam, Dayanak ve Tanımlar</w:t>
      </w:r>
    </w:p>
    <w:p w:rsidR="00707D1C" w:rsidRDefault="007D5164" w:rsidP="007D5164">
      <w:pPr>
        <w:pStyle w:val="ListeNumaras"/>
        <w:jc w:val="both"/>
      </w:pPr>
      <w:proofErr w:type="spellStart"/>
      <w:r>
        <w:t>Madde</w:t>
      </w:r>
      <w:proofErr w:type="spellEnd"/>
      <w:r>
        <w:t xml:space="preserve"> 1 – </w:t>
      </w:r>
      <w:proofErr w:type="spellStart"/>
      <w:r>
        <w:t>Amaç</w:t>
      </w:r>
      <w:proofErr w:type="spellEnd"/>
    </w:p>
    <w:p w:rsidR="00707D1C" w:rsidRDefault="007D5164" w:rsidP="007D5164">
      <w:pPr>
        <w:jc w:val="both"/>
      </w:pPr>
      <w:r>
        <w:t xml:space="preserve">Bu </w:t>
      </w:r>
      <w:proofErr w:type="spellStart"/>
      <w:r>
        <w:t>İç</w:t>
      </w:r>
      <w:proofErr w:type="spellEnd"/>
      <w:r>
        <w:t xml:space="preserve"> </w:t>
      </w:r>
      <w:proofErr w:type="spellStart"/>
      <w:r>
        <w:t>Yönetmeliğin</w:t>
      </w:r>
      <w:proofErr w:type="spellEnd"/>
      <w:r>
        <w:t xml:space="preserve"> </w:t>
      </w:r>
      <w:proofErr w:type="spellStart"/>
      <w:r>
        <w:t>amacı</w:t>
      </w:r>
      <w:proofErr w:type="spellEnd"/>
      <w:r w:rsidR="006700C2">
        <w:t xml:space="preserve">: </w:t>
      </w:r>
      <w:r w:rsidR="006700C2">
        <w:rPr>
          <w:color w:val="FF0000"/>
        </w:rPr>
        <w:t>(</w:t>
      </w:r>
      <w:proofErr w:type="spellStart"/>
      <w:r w:rsidR="006700C2">
        <w:rPr>
          <w:color w:val="FF0000"/>
        </w:rPr>
        <w:t>Yüksekokul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Fakülte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Meslek</w:t>
      </w:r>
      <w:proofErr w:type="spellEnd"/>
      <w:r w:rsidR="006700C2">
        <w:rPr>
          <w:color w:val="FF0000"/>
        </w:rPr>
        <w:t xml:space="preserve"> </w:t>
      </w:r>
      <w:proofErr w:type="spellStart"/>
      <w:r w:rsidR="006700C2">
        <w:rPr>
          <w:color w:val="FF0000"/>
        </w:rPr>
        <w:t>Yüksekokulu</w:t>
      </w:r>
      <w:proofErr w:type="spellEnd"/>
      <w:r w:rsidR="006700C2">
        <w:rPr>
          <w:color w:val="FF0000"/>
        </w:rPr>
        <w:t>)</w:t>
      </w:r>
      <w:r>
        <w:t>’</w:t>
      </w:r>
      <w:proofErr w:type="spellStart"/>
      <w:r>
        <w:t>nda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kurulunun</w:t>
      </w:r>
      <w:proofErr w:type="spellEnd"/>
      <w:r>
        <w:t xml:space="preserve"> kuruluşu, görevleri, yetkileri, çalışma usul ve esaslarını düzenlemektir.</w:t>
      </w:r>
    </w:p>
    <w:p w:rsidR="00707D1C" w:rsidRDefault="007D5164" w:rsidP="007D5164">
      <w:pPr>
        <w:pStyle w:val="ListeNumaras"/>
        <w:jc w:val="both"/>
      </w:pPr>
      <w:proofErr w:type="spellStart"/>
      <w:r>
        <w:t>Madde</w:t>
      </w:r>
      <w:proofErr w:type="spellEnd"/>
      <w:r>
        <w:t xml:space="preserve"> 2 – </w:t>
      </w:r>
      <w:proofErr w:type="spellStart"/>
      <w:r>
        <w:t>Kapsam</w:t>
      </w:r>
      <w:proofErr w:type="spellEnd"/>
    </w:p>
    <w:p w:rsidR="00707D1C" w:rsidRDefault="007D5164" w:rsidP="007D5164">
      <w:pPr>
        <w:jc w:val="both"/>
      </w:pPr>
      <w:r>
        <w:t xml:space="preserve">Bu </w:t>
      </w:r>
      <w:proofErr w:type="spellStart"/>
      <w:r>
        <w:t>yönetmelik</w:t>
      </w:r>
      <w:proofErr w:type="spellEnd"/>
      <w:r w:rsidR="006700C2">
        <w:t xml:space="preserve">: </w:t>
      </w:r>
      <w:r w:rsidR="006700C2">
        <w:rPr>
          <w:color w:val="FF0000"/>
        </w:rPr>
        <w:t>(</w:t>
      </w:r>
      <w:proofErr w:type="spellStart"/>
      <w:r w:rsidR="006700C2">
        <w:rPr>
          <w:color w:val="FF0000"/>
        </w:rPr>
        <w:t>Yüksekokul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Fakülte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Meslek</w:t>
      </w:r>
      <w:proofErr w:type="spellEnd"/>
      <w:r w:rsidR="006700C2">
        <w:rPr>
          <w:color w:val="FF0000"/>
        </w:rPr>
        <w:t xml:space="preserve"> </w:t>
      </w:r>
      <w:proofErr w:type="spellStart"/>
      <w:r w:rsidR="006700C2">
        <w:rPr>
          <w:color w:val="FF0000"/>
        </w:rPr>
        <w:t>Yüksekokulu</w:t>
      </w:r>
      <w:proofErr w:type="spellEnd"/>
      <w:r w:rsidR="006700C2">
        <w:rPr>
          <w:color w:val="FF0000"/>
        </w:rPr>
        <w:t xml:space="preserve">) </w:t>
      </w:r>
      <w:proofErr w:type="spellStart"/>
      <w:r>
        <w:t>bünyesinde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idari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>, geçici personel, stajyerler ve hizmet sağlayıcıları kapsar.</w:t>
      </w:r>
    </w:p>
    <w:p w:rsidR="00707D1C" w:rsidRDefault="007D5164" w:rsidP="007D5164">
      <w:pPr>
        <w:pStyle w:val="ListeNumaras"/>
        <w:jc w:val="both"/>
      </w:pPr>
      <w:proofErr w:type="spellStart"/>
      <w:r>
        <w:t>Madde</w:t>
      </w:r>
      <w:proofErr w:type="spellEnd"/>
      <w:r>
        <w:t xml:space="preserve"> 3 – </w:t>
      </w:r>
      <w:proofErr w:type="spellStart"/>
      <w:r>
        <w:t>Dayanak</w:t>
      </w:r>
      <w:proofErr w:type="spellEnd"/>
    </w:p>
    <w:p w:rsidR="00707D1C" w:rsidRDefault="007D5164" w:rsidP="007D5164">
      <w:pPr>
        <w:jc w:val="both"/>
      </w:pPr>
      <w:r>
        <w:t>Bu yönetmelik, 20.06.2012 tarihli ve 6331 sayılı İş Sağlığı ve Güvenliği Kanunu ile 18.01.2013 tarihli Resmî Gazete’de yayımlanan İş Sağlığı ve Güvenliği Kurulları Hakkında Yönetmelik hükümlerine dayanılarak hazırlanmıştır.</w:t>
      </w:r>
    </w:p>
    <w:p w:rsidR="00707D1C" w:rsidRDefault="007D5164" w:rsidP="007D5164">
      <w:pPr>
        <w:pStyle w:val="ListeNumaras"/>
        <w:jc w:val="both"/>
      </w:pPr>
      <w:proofErr w:type="spellStart"/>
      <w:r>
        <w:t>Madde</w:t>
      </w:r>
      <w:proofErr w:type="spellEnd"/>
      <w:r>
        <w:t xml:space="preserve"> 4 – </w:t>
      </w:r>
      <w:proofErr w:type="spellStart"/>
      <w:r>
        <w:t>Tanımlar</w:t>
      </w:r>
      <w:proofErr w:type="spellEnd"/>
    </w:p>
    <w:p w:rsidR="006700C2" w:rsidRDefault="007D5164" w:rsidP="004C6D81">
      <w:pPr>
        <w:jc w:val="both"/>
      </w:pPr>
      <w:r>
        <w:t xml:space="preserve">Bu yönetmelikte geçen; İSG: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, </w:t>
      </w:r>
      <w:proofErr w:type="spellStart"/>
      <w:r>
        <w:t>Kurum</w:t>
      </w:r>
      <w:proofErr w:type="spellEnd"/>
      <w:r>
        <w:t xml:space="preserve">: </w:t>
      </w:r>
      <w:r w:rsidR="006700C2">
        <w:rPr>
          <w:color w:val="FF0000"/>
        </w:rPr>
        <w:t>(</w:t>
      </w:r>
      <w:proofErr w:type="spellStart"/>
      <w:r w:rsidR="006700C2">
        <w:rPr>
          <w:color w:val="FF0000"/>
        </w:rPr>
        <w:t>Yüksekokul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Fakülte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Meslek</w:t>
      </w:r>
      <w:proofErr w:type="spellEnd"/>
      <w:r w:rsidR="006700C2">
        <w:rPr>
          <w:color w:val="FF0000"/>
        </w:rPr>
        <w:t xml:space="preserve"> </w:t>
      </w:r>
      <w:proofErr w:type="spellStart"/>
      <w:r w:rsidR="006700C2">
        <w:rPr>
          <w:color w:val="FF0000"/>
        </w:rPr>
        <w:t>Yüksekokulu</w:t>
      </w:r>
      <w:proofErr w:type="spellEnd"/>
      <w:r w:rsidR="006700C2">
        <w:rPr>
          <w:color w:val="FF0000"/>
        </w:rPr>
        <w:t xml:space="preserve">) </w:t>
      </w:r>
      <w:proofErr w:type="spellStart"/>
      <w:r>
        <w:t>Kurul</w:t>
      </w:r>
      <w:proofErr w:type="spellEnd"/>
      <w:r>
        <w:t xml:space="preserve">: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, </w:t>
      </w:r>
      <w:proofErr w:type="spellStart"/>
      <w:r>
        <w:t>İşveren</w:t>
      </w:r>
      <w:proofErr w:type="spellEnd"/>
      <w:r>
        <w:t xml:space="preserve"> </w:t>
      </w:r>
      <w:proofErr w:type="spellStart"/>
      <w:r>
        <w:t>Vekili</w:t>
      </w:r>
      <w:proofErr w:type="spellEnd"/>
      <w:r>
        <w:t xml:space="preserve">: </w:t>
      </w:r>
      <w:r w:rsidR="006700C2" w:rsidRPr="006700C2">
        <w:rPr>
          <w:color w:val="FF0000"/>
        </w:rPr>
        <w:t>(</w:t>
      </w:r>
      <w:proofErr w:type="spellStart"/>
      <w:r w:rsidR="00773F24" w:rsidRPr="006700C2">
        <w:rPr>
          <w:color w:val="FF0000"/>
        </w:rPr>
        <w:t>Yüksekokul</w:t>
      </w:r>
      <w:proofErr w:type="spellEnd"/>
      <w:r w:rsidR="00773F24" w:rsidRPr="006700C2">
        <w:rPr>
          <w:color w:val="FF0000"/>
        </w:rPr>
        <w:t xml:space="preserve"> </w:t>
      </w:r>
      <w:proofErr w:type="spellStart"/>
      <w:r w:rsidRPr="006700C2">
        <w:rPr>
          <w:color w:val="FF0000"/>
        </w:rPr>
        <w:t>Müdürü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Fakülte</w:t>
      </w:r>
      <w:proofErr w:type="spellEnd"/>
      <w:r w:rsidR="006700C2">
        <w:rPr>
          <w:color w:val="FF0000"/>
        </w:rPr>
        <w:t xml:space="preserve"> </w:t>
      </w:r>
      <w:proofErr w:type="spellStart"/>
      <w:r w:rsidR="006700C2">
        <w:rPr>
          <w:color w:val="FF0000"/>
        </w:rPr>
        <w:t>Dekanı</w:t>
      </w:r>
      <w:proofErr w:type="spellEnd"/>
      <w:r w:rsidR="006700C2">
        <w:rPr>
          <w:color w:val="FF0000"/>
        </w:rPr>
        <w:t>)</w:t>
      </w:r>
      <w:r>
        <w:t xml:space="preserve">, </w:t>
      </w:r>
      <w:proofErr w:type="spellStart"/>
      <w:r>
        <w:t>İşyeri</w:t>
      </w:r>
      <w:proofErr w:type="spellEnd"/>
      <w:r>
        <w:t xml:space="preserve"> </w:t>
      </w:r>
      <w:proofErr w:type="spellStart"/>
      <w:r>
        <w:t>Hekimi</w:t>
      </w:r>
      <w:proofErr w:type="spellEnd"/>
      <w:r>
        <w:t xml:space="preserve">: </w:t>
      </w:r>
      <w:proofErr w:type="spellStart"/>
      <w:r>
        <w:t>Kurumda</w:t>
      </w:r>
      <w:proofErr w:type="spellEnd"/>
      <w:r>
        <w:t xml:space="preserve"> görev yapan veya hizmet alınan işyeri hekimi, İSG Uzmanı: Kurumda görev yapan veya hizmet alınan iş güvenliği uzmanı, Çalışan Temsilcisi: Çalışanlar arasından seçilmiş veya </w:t>
      </w:r>
      <w:proofErr w:type="spellStart"/>
      <w:r>
        <w:t>atanmış</w:t>
      </w:r>
      <w:proofErr w:type="spellEnd"/>
      <w:r>
        <w:t xml:space="preserve"> </w:t>
      </w:r>
      <w:proofErr w:type="spellStart"/>
      <w:r>
        <w:t>temsilci</w:t>
      </w:r>
      <w:proofErr w:type="spellEnd"/>
      <w:r>
        <w:t xml:space="preserve">, </w:t>
      </w:r>
      <w:proofErr w:type="spellStart"/>
      <w:r>
        <w:t>ifade</w:t>
      </w:r>
      <w:proofErr w:type="spellEnd"/>
      <w:r>
        <w:t xml:space="preserve"> </w:t>
      </w:r>
      <w:proofErr w:type="spellStart"/>
      <w:proofErr w:type="gramStart"/>
      <w:r>
        <w:t>eder</w:t>
      </w:r>
      <w:proofErr w:type="spellEnd"/>
      <w:proofErr w:type="gramEnd"/>
      <w:r>
        <w:t>.</w:t>
      </w:r>
    </w:p>
    <w:p w:rsidR="00707D1C" w:rsidRDefault="007D5164">
      <w:pPr>
        <w:jc w:val="center"/>
      </w:pPr>
      <w:r>
        <w:t>İKİNCİ BÖLÜM</w:t>
      </w:r>
    </w:p>
    <w:p w:rsidR="00707D1C" w:rsidRDefault="007D5164">
      <w:pPr>
        <w:jc w:val="center"/>
      </w:pPr>
      <w:r>
        <w:t>Kurulun Oluşumu ve Üyeleri</w:t>
      </w:r>
    </w:p>
    <w:p w:rsidR="00707D1C" w:rsidRDefault="007D5164" w:rsidP="007D5164">
      <w:pPr>
        <w:pStyle w:val="ListeNumaras"/>
      </w:pPr>
      <w:proofErr w:type="spellStart"/>
      <w:r>
        <w:t>Madde</w:t>
      </w:r>
      <w:proofErr w:type="spellEnd"/>
      <w:r>
        <w:t xml:space="preserve"> 5 – </w:t>
      </w:r>
      <w:proofErr w:type="spellStart"/>
      <w:r>
        <w:t>Kurulun</w:t>
      </w:r>
      <w:proofErr w:type="spellEnd"/>
      <w:r>
        <w:t xml:space="preserve"> Oluşumu</w:t>
      </w:r>
    </w:p>
    <w:p w:rsidR="00707D1C" w:rsidRDefault="007D5164" w:rsidP="007D5164">
      <w:r>
        <w:t>Kurul aşağıdaki üyelerden oluşur:</w:t>
      </w:r>
      <w:r>
        <w:br/>
        <w:t>1. İşveren veya işveren vekili (Kurul Başkanı)</w:t>
      </w:r>
      <w:r>
        <w:br/>
        <w:t>2. İşyeri hekimi</w:t>
      </w:r>
      <w:r>
        <w:br/>
        <w:t>3. İş güvenliği uzmanı</w:t>
      </w:r>
      <w:r>
        <w:br/>
      </w:r>
      <w:r>
        <w:lastRenderedPageBreak/>
        <w:t xml:space="preserve">4. İnsan kaynakları veya idari </w:t>
      </w:r>
      <w:proofErr w:type="spellStart"/>
      <w:r>
        <w:t>işler</w:t>
      </w:r>
      <w:proofErr w:type="spellEnd"/>
      <w:r>
        <w:t xml:space="preserve"> </w:t>
      </w:r>
      <w:proofErr w:type="spellStart"/>
      <w:r>
        <w:t>sorumlusu</w:t>
      </w:r>
      <w:proofErr w:type="spellEnd"/>
      <w:r w:rsidR="004C6D81">
        <w:t xml:space="preserve"> </w:t>
      </w:r>
      <w:r w:rsidR="004C6D81">
        <w:rPr>
          <w:color w:val="FF0000"/>
        </w:rPr>
        <w:t>(</w:t>
      </w:r>
      <w:proofErr w:type="spellStart"/>
      <w:r w:rsidR="004C6D81">
        <w:rPr>
          <w:color w:val="FF0000"/>
        </w:rPr>
        <w:t>Fakülte</w:t>
      </w:r>
      <w:proofErr w:type="spellEnd"/>
      <w:r w:rsidR="004C6D81">
        <w:rPr>
          <w:color w:val="FF0000"/>
        </w:rPr>
        <w:t>/</w:t>
      </w:r>
      <w:proofErr w:type="spellStart"/>
      <w:r w:rsidR="004C6D81">
        <w:rPr>
          <w:color w:val="FF0000"/>
        </w:rPr>
        <w:t>Yüksekokul</w:t>
      </w:r>
      <w:proofErr w:type="spellEnd"/>
      <w:r w:rsidR="004C6D81">
        <w:rPr>
          <w:color w:val="FF0000"/>
        </w:rPr>
        <w:t xml:space="preserve"> </w:t>
      </w:r>
      <w:proofErr w:type="spellStart"/>
      <w:r w:rsidR="004C6D81">
        <w:rPr>
          <w:color w:val="FF0000"/>
        </w:rPr>
        <w:t>Sekreteri</w:t>
      </w:r>
      <w:proofErr w:type="spellEnd"/>
      <w:proofErr w:type="gramStart"/>
      <w:r w:rsidR="004C6D81">
        <w:rPr>
          <w:color w:val="FF0000"/>
        </w:rPr>
        <w:t>)</w:t>
      </w:r>
      <w:proofErr w:type="gramEnd"/>
      <w:r>
        <w:br/>
        <w:t>5. Destek elemanı (ilk yardım, yangın, tahliye)</w:t>
      </w:r>
      <w:r>
        <w:br/>
        <w:t>6. Çalışan temsilcisi</w:t>
      </w:r>
      <w:r>
        <w:br/>
        <w:t>7. Gerek duyulması hâlinde teknik personel veya akademik temsilci</w:t>
      </w:r>
      <w:bookmarkStart w:id="1" w:name="_GoBack"/>
      <w:bookmarkEnd w:id="1"/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6 – </w:t>
      </w:r>
      <w:proofErr w:type="spellStart"/>
      <w:r>
        <w:t>Kurulun</w:t>
      </w:r>
      <w:proofErr w:type="spellEnd"/>
      <w:r>
        <w:t xml:space="preserve"> Sekreterliği</w:t>
      </w:r>
    </w:p>
    <w:p w:rsidR="00707D1C" w:rsidRDefault="007D5164" w:rsidP="007D5164">
      <w:pPr>
        <w:jc w:val="both"/>
      </w:pPr>
      <w:r>
        <w:t>Kurul sekreterliği, işveren vekili tarafından görevlendirilen bir personel tarafından yürütülür. Sekreter, kurul toplantı gündemini hazırlar, tutanakları düzenler ve arşivler.</w:t>
      </w:r>
    </w:p>
    <w:p w:rsidR="00707D1C" w:rsidRDefault="007D5164">
      <w:pPr>
        <w:jc w:val="center"/>
      </w:pPr>
      <w:r>
        <w:t>ÜÇÜNCÜ BÖLÜM</w:t>
      </w:r>
    </w:p>
    <w:p w:rsidR="00707D1C" w:rsidRDefault="007D5164">
      <w:pPr>
        <w:jc w:val="center"/>
      </w:pPr>
      <w:r>
        <w:t>Kurulun Görev, Yetki ve Sorumlulukları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7 – </w:t>
      </w:r>
      <w:proofErr w:type="spellStart"/>
      <w:r>
        <w:t>Kurulun</w:t>
      </w:r>
      <w:proofErr w:type="spellEnd"/>
      <w:r>
        <w:t xml:space="preserve"> Görevleri</w:t>
      </w:r>
    </w:p>
    <w:p w:rsidR="00707D1C" w:rsidRDefault="007D5164" w:rsidP="007D5164">
      <w:r>
        <w:t>Kurulun başlıca görevleri şunlardır:</w:t>
      </w:r>
      <w:r>
        <w:br/>
        <w:t>1. İşyerinde yürütülen iş sağlığı ve güvenliği çalışmalarını planlamak, izlemek ve değerlendirmek.</w:t>
      </w:r>
      <w:r>
        <w:br/>
        <w:t>2. Tehlike kaynaklarını belirlemek ve risk değerlendirmesi çalışmalarına katkı sağlamak.</w:t>
      </w:r>
      <w:r>
        <w:br/>
        <w:t>3. Acil durum planlarını gözden geçirmek, tatbikatların düzenli yapılmasını sağlamak.</w:t>
      </w:r>
      <w:r>
        <w:br/>
        <w:t>4. İş kazası, meslek hastalığı ve ramak kala olaylarını inceleyerek önleyici öneriler geliştirmek.</w:t>
      </w:r>
      <w:r>
        <w:br/>
        <w:t>5. Eğitim ihtiyaçlarını belirlemek, farkındalık etkinlikleri önermek.</w:t>
      </w:r>
      <w:r>
        <w:br/>
        <w:t>6. Çalışanlardan gelen İSG önerilerini değerlendirip karara bağlamak.</w:t>
      </w:r>
      <w:r>
        <w:br/>
        <w:t xml:space="preserve">7.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genelinde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güvenliği</w:t>
      </w:r>
      <w:proofErr w:type="spellEnd"/>
      <w:r>
        <w:t xml:space="preserve"> </w:t>
      </w:r>
      <w:proofErr w:type="spellStart"/>
      <w:r>
        <w:t>kültürünün</w:t>
      </w:r>
      <w:proofErr w:type="spellEnd"/>
      <w:r>
        <w:t xml:space="preserve"> </w:t>
      </w:r>
      <w:proofErr w:type="spellStart"/>
      <w:r>
        <w:t>yerleşmesini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etmek</w:t>
      </w:r>
      <w:proofErr w:type="spellEnd"/>
      <w:r>
        <w:t>.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8 – </w:t>
      </w:r>
      <w:proofErr w:type="spellStart"/>
      <w:r>
        <w:t>Kurulun</w:t>
      </w:r>
      <w:proofErr w:type="spellEnd"/>
      <w:r>
        <w:t xml:space="preserve"> Yetkileri</w:t>
      </w:r>
    </w:p>
    <w:p w:rsidR="00707D1C" w:rsidRDefault="007D5164">
      <w:r>
        <w:t>Kurul, iş sağlığı ve güvenliği açısından gerekli gördüğü önlemlerin alınmasını önerebilir ve acil tehlike durumlarında işi durdurma önerisinde bulunabilir.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9 – </w:t>
      </w:r>
      <w:proofErr w:type="spellStart"/>
      <w:r>
        <w:t>Üyelerin</w:t>
      </w:r>
      <w:proofErr w:type="spellEnd"/>
      <w:r>
        <w:t xml:space="preserve"> Sorumlulukları</w:t>
      </w:r>
    </w:p>
    <w:p w:rsidR="00707D1C" w:rsidRDefault="007D5164">
      <w:r>
        <w:t>Kurul üyeleri, alınan kararların uygulanmasını takip etmek, gözlem ve raporlamaları zamanında yapmakla sorumludur.</w:t>
      </w:r>
    </w:p>
    <w:p w:rsidR="00707D1C" w:rsidRDefault="007D5164">
      <w:pPr>
        <w:jc w:val="center"/>
      </w:pPr>
      <w:r>
        <w:t>DÖRDÜNCÜ BÖLÜM</w:t>
      </w:r>
    </w:p>
    <w:p w:rsidR="00707D1C" w:rsidRDefault="007D5164">
      <w:pPr>
        <w:jc w:val="center"/>
      </w:pPr>
      <w:r>
        <w:t>Toplantılar ve Kararlar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10 – </w:t>
      </w:r>
      <w:proofErr w:type="spellStart"/>
      <w:r>
        <w:t>Toplantı</w:t>
      </w:r>
      <w:proofErr w:type="spellEnd"/>
      <w:r>
        <w:t xml:space="preserve"> Zamanı</w:t>
      </w:r>
    </w:p>
    <w:p w:rsidR="008A4A9D" w:rsidRDefault="007D5164" w:rsidP="004C6D81">
      <w:pPr>
        <w:jc w:val="both"/>
      </w:pPr>
      <w:proofErr w:type="spellStart"/>
      <w:r>
        <w:t>Kurul</w:t>
      </w:r>
      <w:proofErr w:type="spellEnd"/>
      <w:r>
        <w:t xml:space="preserve"> en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r w:rsidR="008A4A9D" w:rsidRPr="008A4A9D">
        <w:rPr>
          <w:b/>
        </w:rPr>
        <w:t xml:space="preserve">3 </w:t>
      </w:r>
      <w:proofErr w:type="spellStart"/>
      <w:r w:rsidRPr="008A4A9D">
        <w:rPr>
          <w:b/>
        </w:rPr>
        <w:t>ayda</w:t>
      </w:r>
      <w:proofErr w:type="spellEnd"/>
      <w:r w:rsidRPr="008A4A9D">
        <w:rPr>
          <w:b/>
        </w:rPr>
        <w:t xml:space="preserve"> </w:t>
      </w:r>
      <w:proofErr w:type="spellStart"/>
      <w:r w:rsidRPr="008A4A9D">
        <w:rPr>
          <w:b/>
        </w:rPr>
        <w:t>bir</w:t>
      </w:r>
      <w:proofErr w:type="spellEnd"/>
      <w:r>
        <w:t xml:space="preserve"> </w:t>
      </w:r>
      <w:proofErr w:type="spellStart"/>
      <w:r>
        <w:t>olağan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toplanır.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hallerde</w:t>
      </w:r>
      <w:proofErr w:type="spellEnd"/>
      <w:r>
        <w:t xml:space="preserve"> </w:t>
      </w:r>
      <w:proofErr w:type="spellStart"/>
      <w:r>
        <w:t>kurul</w:t>
      </w:r>
      <w:proofErr w:type="spellEnd"/>
      <w:r>
        <w:t xml:space="preserve"> </w:t>
      </w:r>
      <w:proofErr w:type="spellStart"/>
      <w:r>
        <w:t>başkanının</w:t>
      </w:r>
      <w:proofErr w:type="spellEnd"/>
      <w:r>
        <w:t xml:space="preserve"> </w:t>
      </w:r>
      <w:proofErr w:type="spellStart"/>
      <w:r>
        <w:t>çağrısı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olağanüstü</w:t>
      </w:r>
      <w:proofErr w:type="spellEnd"/>
      <w:r>
        <w:t xml:space="preserve"> </w:t>
      </w:r>
      <w:proofErr w:type="spellStart"/>
      <w:r>
        <w:t>toplantı</w:t>
      </w:r>
      <w:proofErr w:type="spellEnd"/>
      <w:r>
        <w:t xml:space="preserve"> </w:t>
      </w:r>
      <w:proofErr w:type="spellStart"/>
      <w:r>
        <w:t>yapılabilir</w:t>
      </w:r>
      <w:proofErr w:type="spellEnd"/>
      <w:r>
        <w:t>.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11 – </w:t>
      </w:r>
      <w:proofErr w:type="spellStart"/>
      <w:r>
        <w:t>Toplantı</w:t>
      </w:r>
      <w:proofErr w:type="spellEnd"/>
      <w:r>
        <w:t xml:space="preserve"> Gündemi</w:t>
      </w:r>
    </w:p>
    <w:p w:rsidR="00707D1C" w:rsidRDefault="007D5164" w:rsidP="007D5164">
      <w:pPr>
        <w:jc w:val="both"/>
      </w:pPr>
      <w:r>
        <w:lastRenderedPageBreak/>
        <w:t>Toplantı gündemi kurul sekreteri tarafından hazırlanır ve üyelerle en az üç gün önceden paylaşılır.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12 – </w:t>
      </w:r>
      <w:proofErr w:type="spellStart"/>
      <w:r>
        <w:t>Karar</w:t>
      </w:r>
      <w:proofErr w:type="spellEnd"/>
      <w:r>
        <w:t xml:space="preserve"> Alma Usulü</w:t>
      </w:r>
    </w:p>
    <w:p w:rsidR="00707D1C" w:rsidRDefault="007D5164" w:rsidP="007D5164">
      <w:pPr>
        <w:jc w:val="both"/>
      </w:pPr>
      <w:r>
        <w:t>Kurul kararları oy çokluğu ile alınır. Oyların eşitliği halinde kurul başkanının oyu yönünde karar verilmiş sayılır.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13 – </w:t>
      </w:r>
      <w:proofErr w:type="spellStart"/>
      <w:r>
        <w:t>Kararların</w:t>
      </w:r>
      <w:proofErr w:type="spellEnd"/>
      <w:r>
        <w:t xml:space="preserve"> Uygulanması ve Takibi</w:t>
      </w:r>
    </w:p>
    <w:p w:rsidR="00707D1C" w:rsidRDefault="007D5164" w:rsidP="007D5164">
      <w:pPr>
        <w:jc w:val="both"/>
      </w:pPr>
      <w:r>
        <w:t>Alınan kararlar yazılı olarak tutanağa geçirilir, tüm üyelerce imzalanır ve uygulama sorumluları belirlenir. Uygulama sonuçları bir sonraki toplantıda değerlendirilir.</w:t>
      </w:r>
    </w:p>
    <w:p w:rsidR="00707D1C" w:rsidRDefault="007D5164">
      <w:pPr>
        <w:jc w:val="center"/>
      </w:pPr>
      <w:r>
        <w:t>BEŞİNCİ BÖLÜM</w:t>
      </w:r>
    </w:p>
    <w:p w:rsidR="00707D1C" w:rsidRDefault="007D5164">
      <w:pPr>
        <w:jc w:val="center"/>
      </w:pPr>
      <w:r>
        <w:t>Çeşitli ve Son Hükümler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14 – </w:t>
      </w:r>
      <w:proofErr w:type="spellStart"/>
      <w:r>
        <w:t>Eğitim</w:t>
      </w:r>
      <w:proofErr w:type="spellEnd"/>
      <w:r>
        <w:t xml:space="preserve"> ve Bilgilendirme</w:t>
      </w:r>
    </w:p>
    <w:p w:rsidR="00707D1C" w:rsidRDefault="007D5164" w:rsidP="007D5164">
      <w:pPr>
        <w:jc w:val="both"/>
      </w:pPr>
      <w:r>
        <w:t>Kurul üyeleri, iş sağlığı ve güvenliği mevzuatı ile kurul görevleri hakkında düzenli olarak bilgilendirilir.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15 – </w:t>
      </w:r>
      <w:proofErr w:type="spellStart"/>
      <w:r>
        <w:t>Gizlilik</w:t>
      </w:r>
      <w:proofErr w:type="spellEnd"/>
      <w:r>
        <w:t xml:space="preserve"> ve Arşivleme</w:t>
      </w:r>
    </w:p>
    <w:p w:rsidR="00707D1C" w:rsidRDefault="007D5164" w:rsidP="007D5164">
      <w:pPr>
        <w:jc w:val="both"/>
      </w:pPr>
      <w:r>
        <w:t>Kurul toplantı tutanakları ve kararları gizli nitelikte olup, 5 yıl süreyle arşivde saklanır.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16 – </w:t>
      </w:r>
      <w:proofErr w:type="spellStart"/>
      <w:r>
        <w:t>Yürürlük</w:t>
      </w:r>
      <w:proofErr w:type="spellEnd"/>
    </w:p>
    <w:p w:rsidR="00707D1C" w:rsidRDefault="007D5164" w:rsidP="007D5164">
      <w:pPr>
        <w:jc w:val="both"/>
      </w:pPr>
      <w:r>
        <w:t xml:space="preserve">Bu </w:t>
      </w:r>
      <w:proofErr w:type="spellStart"/>
      <w:r>
        <w:t>İç</w:t>
      </w:r>
      <w:proofErr w:type="spellEnd"/>
      <w:r>
        <w:t xml:space="preserve"> </w:t>
      </w:r>
      <w:proofErr w:type="spellStart"/>
      <w:r>
        <w:t>Yönetmelik</w:t>
      </w:r>
      <w:proofErr w:type="spellEnd"/>
      <w:proofErr w:type="gramStart"/>
      <w:r>
        <w:t xml:space="preserve">, </w:t>
      </w:r>
      <w:r w:rsidR="006700C2">
        <w:t>:</w:t>
      </w:r>
      <w:proofErr w:type="gramEnd"/>
      <w:r w:rsidR="006700C2">
        <w:t xml:space="preserve"> </w:t>
      </w:r>
      <w:r w:rsidR="006700C2">
        <w:rPr>
          <w:color w:val="FF0000"/>
        </w:rPr>
        <w:t>(</w:t>
      </w:r>
      <w:proofErr w:type="spellStart"/>
      <w:r w:rsidR="006700C2">
        <w:rPr>
          <w:color w:val="FF0000"/>
        </w:rPr>
        <w:t>Yüksekokul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Fakülte</w:t>
      </w:r>
      <w:proofErr w:type="spellEnd"/>
      <w:r w:rsidR="006700C2">
        <w:rPr>
          <w:color w:val="FF0000"/>
        </w:rPr>
        <w:t xml:space="preserve">/ </w:t>
      </w:r>
      <w:proofErr w:type="spellStart"/>
      <w:r w:rsidR="006700C2">
        <w:rPr>
          <w:color w:val="FF0000"/>
        </w:rPr>
        <w:t>Meslek</w:t>
      </w:r>
      <w:proofErr w:type="spellEnd"/>
      <w:r w:rsidR="006700C2">
        <w:rPr>
          <w:color w:val="FF0000"/>
        </w:rPr>
        <w:t xml:space="preserve"> </w:t>
      </w:r>
      <w:proofErr w:type="spellStart"/>
      <w:r w:rsidR="006700C2">
        <w:rPr>
          <w:color w:val="FF0000"/>
        </w:rPr>
        <w:t>Yüksekokulu</w:t>
      </w:r>
      <w:proofErr w:type="spellEnd"/>
      <w:r w:rsidR="006700C2">
        <w:rPr>
          <w:color w:val="FF0000"/>
        </w:rPr>
        <w:t xml:space="preserve">) </w:t>
      </w:r>
      <w:r w:rsidR="00DA298E">
        <w:t xml:space="preserve"> </w:t>
      </w:r>
      <w:r w:rsidR="004C6D81" w:rsidRPr="006700C2">
        <w:rPr>
          <w:color w:val="FF0000"/>
        </w:rPr>
        <w:t>(</w:t>
      </w:r>
      <w:proofErr w:type="spellStart"/>
      <w:r w:rsidR="004C6D81" w:rsidRPr="004C6D81">
        <w:rPr>
          <w:color w:val="FF0000"/>
        </w:rPr>
        <w:t>Müdürü</w:t>
      </w:r>
      <w:r w:rsidR="004C6D81">
        <w:rPr>
          <w:color w:val="FF0000"/>
        </w:rPr>
        <w:t>’nün</w:t>
      </w:r>
      <w:proofErr w:type="spellEnd"/>
      <w:r w:rsidR="004C6D81">
        <w:rPr>
          <w:color w:val="FF0000"/>
        </w:rPr>
        <w:t>/</w:t>
      </w:r>
      <w:proofErr w:type="spellStart"/>
      <w:r w:rsidR="004C6D81">
        <w:rPr>
          <w:color w:val="FF0000"/>
        </w:rPr>
        <w:t>Dekanı</w:t>
      </w:r>
      <w:r w:rsidR="004C6D81">
        <w:rPr>
          <w:color w:val="FF0000"/>
        </w:rPr>
        <w:t>’nı</w:t>
      </w:r>
      <w:r w:rsidR="004C6D81" w:rsidRPr="004C6D81">
        <w:rPr>
          <w:color w:val="FF0000"/>
        </w:rPr>
        <w:t>n</w:t>
      </w:r>
      <w:proofErr w:type="spellEnd"/>
      <w:r w:rsidR="004C6D81">
        <w:rPr>
          <w:color w:val="FF0000"/>
        </w:rPr>
        <w:t>)</w:t>
      </w:r>
      <w:r w:rsidR="004C6D81">
        <w:t>,</w:t>
      </w:r>
      <w:r>
        <w:t xml:space="preserve"> </w:t>
      </w:r>
      <w:proofErr w:type="spellStart"/>
      <w:r>
        <w:t>onayı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yürürlüğe</w:t>
      </w:r>
      <w:proofErr w:type="spellEnd"/>
      <w:r>
        <w:t xml:space="preserve"> </w:t>
      </w:r>
      <w:proofErr w:type="spellStart"/>
      <w:r>
        <w:t>girer</w:t>
      </w:r>
      <w:proofErr w:type="spellEnd"/>
      <w:r>
        <w:t>.</w:t>
      </w:r>
    </w:p>
    <w:p w:rsidR="00707D1C" w:rsidRDefault="007D5164">
      <w:pPr>
        <w:pStyle w:val="ListeNumaras"/>
      </w:pPr>
      <w:proofErr w:type="spellStart"/>
      <w:r>
        <w:t>Madde</w:t>
      </w:r>
      <w:proofErr w:type="spellEnd"/>
      <w:r>
        <w:t xml:space="preserve"> 17 – </w:t>
      </w:r>
      <w:proofErr w:type="spellStart"/>
      <w:r>
        <w:t>Yürütme</w:t>
      </w:r>
      <w:proofErr w:type="spellEnd"/>
    </w:p>
    <w:p w:rsidR="00707D1C" w:rsidRDefault="007D5164" w:rsidP="007D5164">
      <w:pPr>
        <w:jc w:val="both"/>
      </w:pPr>
      <w:r>
        <w:t xml:space="preserve">Bu </w:t>
      </w:r>
      <w:proofErr w:type="spellStart"/>
      <w:r>
        <w:t>İç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hükümlerini</w:t>
      </w:r>
      <w:proofErr w:type="spellEnd"/>
      <w:r>
        <w:t xml:space="preserve"> </w:t>
      </w:r>
      <w:r w:rsidR="004C6D81">
        <w:rPr>
          <w:color w:val="FF0000"/>
        </w:rPr>
        <w:t>(</w:t>
      </w:r>
      <w:proofErr w:type="spellStart"/>
      <w:r w:rsidR="004C6D81">
        <w:rPr>
          <w:color w:val="FF0000"/>
        </w:rPr>
        <w:t>Yüksekokul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Fakülte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Meslek</w:t>
      </w:r>
      <w:proofErr w:type="spellEnd"/>
      <w:r w:rsidR="004C6D81">
        <w:rPr>
          <w:color w:val="FF0000"/>
        </w:rPr>
        <w:t xml:space="preserve"> </w:t>
      </w:r>
      <w:proofErr w:type="spellStart"/>
      <w:r w:rsidR="004C6D81">
        <w:rPr>
          <w:color w:val="FF0000"/>
        </w:rPr>
        <w:t>Yüksekokulu</w:t>
      </w:r>
      <w:proofErr w:type="spellEnd"/>
      <w:proofErr w:type="gramStart"/>
      <w:r w:rsidR="004C6D81">
        <w:rPr>
          <w:color w:val="FF0000"/>
        </w:rPr>
        <w:t xml:space="preserve">) </w:t>
      </w:r>
      <w:r w:rsidR="004C6D81">
        <w:t xml:space="preserve"> </w:t>
      </w:r>
      <w:r w:rsidR="004C6D81" w:rsidRPr="006700C2">
        <w:rPr>
          <w:color w:val="FF0000"/>
        </w:rPr>
        <w:t>(</w:t>
      </w:r>
      <w:proofErr w:type="spellStart"/>
      <w:proofErr w:type="gramEnd"/>
      <w:r w:rsidR="004C6D81" w:rsidRPr="006700C2">
        <w:rPr>
          <w:color w:val="FF0000"/>
        </w:rPr>
        <w:t>Müdürü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Dekanı</w:t>
      </w:r>
      <w:proofErr w:type="spellEnd"/>
      <w:r w:rsidR="004C6D81">
        <w:rPr>
          <w:color w:val="FF0000"/>
        </w:rPr>
        <w:t>)</w:t>
      </w:r>
      <w:r>
        <w:t xml:space="preserve"> </w:t>
      </w:r>
      <w:proofErr w:type="spellStart"/>
      <w:r>
        <w:t>yürütür</w:t>
      </w:r>
      <w:proofErr w:type="spellEnd"/>
      <w:r>
        <w:t>.</w:t>
      </w:r>
    </w:p>
    <w:p w:rsidR="00707D1C" w:rsidRDefault="007D5164">
      <w:r>
        <w:br/>
      </w:r>
      <w:r>
        <w:br/>
      </w:r>
      <w:proofErr w:type="spellStart"/>
      <w:r>
        <w:t>Adres</w:t>
      </w:r>
      <w:proofErr w:type="spellEnd"/>
      <w:r>
        <w:t xml:space="preserve">: </w:t>
      </w:r>
      <w:r w:rsidR="004C6D81">
        <w:rPr>
          <w:color w:val="FF0000"/>
        </w:rPr>
        <w:t>(</w:t>
      </w:r>
      <w:proofErr w:type="spellStart"/>
      <w:r w:rsidR="004C6D81">
        <w:rPr>
          <w:color w:val="FF0000"/>
        </w:rPr>
        <w:t>Yüksekoku</w:t>
      </w:r>
      <w:r w:rsidR="004C6D81">
        <w:rPr>
          <w:color w:val="FF0000"/>
        </w:rPr>
        <w:t>l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Fakülte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Meslek</w:t>
      </w:r>
      <w:proofErr w:type="spellEnd"/>
      <w:r w:rsidR="004C6D81">
        <w:rPr>
          <w:color w:val="FF0000"/>
        </w:rPr>
        <w:t xml:space="preserve"> </w:t>
      </w:r>
      <w:proofErr w:type="spellStart"/>
      <w:r w:rsidR="004C6D81">
        <w:rPr>
          <w:color w:val="FF0000"/>
        </w:rPr>
        <w:t>Yüksekokulu</w:t>
      </w:r>
      <w:proofErr w:type="spellEnd"/>
      <w:r w:rsidR="004C6D81">
        <w:rPr>
          <w:color w:val="FF0000"/>
        </w:rPr>
        <w:t xml:space="preserve"> </w:t>
      </w:r>
      <w:proofErr w:type="spellStart"/>
      <w:r w:rsidR="004C6D81">
        <w:rPr>
          <w:color w:val="FF0000"/>
        </w:rPr>
        <w:t>Adresi</w:t>
      </w:r>
      <w:proofErr w:type="spellEnd"/>
      <w:r w:rsidR="004C6D81">
        <w:rPr>
          <w:color w:val="FF0000"/>
        </w:rPr>
        <w:t>)</w:t>
      </w:r>
    </w:p>
    <w:p w:rsidR="004C6D81" w:rsidRDefault="00DA298E">
      <w:r>
        <w:t>Tel</w:t>
      </w:r>
      <w:proofErr w:type="gramStart"/>
      <w:r>
        <w:t xml:space="preserve">: </w:t>
      </w:r>
      <w:r w:rsidR="004C6D81">
        <w:t>:</w:t>
      </w:r>
      <w:proofErr w:type="gramEnd"/>
      <w:r w:rsidR="004C6D81">
        <w:t xml:space="preserve"> </w:t>
      </w:r>
      <w:r w:rsidR="004C6D81">
        <w:rPr>
          <w:color w:val="FF0000"/>
        </w:rPr>
        <w:t>(</w:t>
      </w:r>
      <w:proofErr w:type="spellStart"/>
      <w:r w:rsidR="004C6D81">
        <w:rPr>
          <w:color w:val="FF0000"/>
        </w:rPr>
        <w:t>Yüksekokul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Fakülte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Meslek</w:t>
      </w:r>
      <w:proofErr w:type="spellEnd"/>
      <w:r w:rsidR="004C6D81">
        <w:rPr>
          <w:color w:val="FF0000"/>
        </w:rPr>
        <w:t xml:space="preserve"> </w:t>
      </w:r>
      <w:proofErr w:type="spellStart"/>
      <w:r w:rsidR="004C6D81">
        <w:rPr>
          <w:color w:val="FF0000"/>
        </w:rPr>
        <w:t>Yüksekokulu</w:t>
      </w:r>
      <w:proofErr w:type="spellEnd"/>
      <w:r w:rsidR="004C6D81">
        <w:rPr>
          <w:color w:val="FF0000"/>
        </w:rPr>
        <w:t xml:space="preserve"> </w:t>
      </w:r>
      <w:r w:rsidR="004C6D81">
        <w:rPr>
          <w:color w:val="FF0000"/>
        </w:rPr>
        <w:t>Tel no: )</w:t>
      </w:r>
    </w:p>
    <w:p w:rsidR="00707D1C" w:rsidRDefault="007D5164">
      <w:r>
        <w:t>E-</w:t>
      </w:r>
      <w:proofErr w:type="spellStart"/>
      <w:r>
        <w:t>posta</w:t>
      </w:r>
      <w:proofErr w:type="spellEnd"/>
      <w:proofErr w:type="gramStart"/>
      <w:r>
        <w:t xml:space="preserve">: </w:t>
      </w:r>
      <w:r w:rsidR="004C6D81">
        <w:t>:</w:t>
      </w:r>
      <w:proofErr w:type="gramEnd"/>
      <w:r w:rsidR="004C6D81">
        <w:t xml:space="preserve"> </w:t>
      </w:r>
      <w:r w:rsidR="004C6D81">
        <w:rPr>
          <w:color w:val="FF0000"/>
        </w:rPr>
        <w:t>(</w:t>
      </w:r>
      <w:proofErr w:type="spellStart"/>
      <w:r w:rsidR="004C6D81">
        <w:rPr>
          <w:color w:val="FF0000"/>
        </w:rPr>
        <w:t>Yüksekokul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Fakülte</w:t>
      </w:r>
      <w:proofErr w:type="spellEnd"/>
      <w:r w:rsidR="004C6D81">
        <w:rPr>
          <w:color w:val="FF0000"/>
        </w:rPr>
        <w:t xml:space="preserve">/ </w:t>
      </w:r>
      <w:proofErr w:type="spellStart"/>
      <w:r w:rsidR="004C6D81">
        <w:rPr>
          <w:color w:val="FF0000"/>
        </w:rPr>
        <w:t>Meslek</w:t>
      </w:r>
      <w:proofErr w:type="spellEnd"/>
      <w:r w:rsidR="004C6D81">
        <w:rPr>
          <w:color w:val="FF0000"/>
        </w:rPr>
        <w:t xml:space="preserve"> </w:t>
      </w:r>
      <w:proofErr w:type="spellStart"/>
      <w:r w:rsidR="004C6D81">
        <w:rPr>
          <w:color w:val="FF0000"/>
        </w:rPr>
        <w:t>Yüksekokulu</w:t>
      </w:r>
      <w:proofErr w:type="spellEnd"/>
      <w:r w:rsidR="004C6D81">
        <w:rPr>
          <w:color w:val="FF0000"/>
        </w:rPr>
        <w:t xml:space="preserve"> E-</w:t>
      </w:r>
      <w:proofErr w:type="spellStart"/>
      <w:r w:rsidR="004C6D81">
        <w:rPr>
          <w:color w:val="FF0000"/>
        </w:rPr>
        <w:t>posta</w:t>
      </w:r>
      <w:proofErr w:type="spellEnd"/>
      <w:r w:rsidR="004C6D81">
        <w:rPr>
          <w:color w:val="FF0000"/>
        </w:rPr>
        <w:t xml:space="preserve"> </w:t>
      </w:r>
      <w:proofErr w:type="spellStart"/>
      <w:r w:rsidR="004C6D81">
        <w:rPr>
          <w:color w:val="FF0000"/>
        </w:rPr>
        <w:t>adresi</w:t>
      </w:r>
      <w:proofErr w:type="spellEnd"/>
      <w:r w:rsidR="004C6D81">
        <w:rPr>
          <w:color w:val="FF0000"/>
        </w:rPr>
        <w:t>)</w:t>
      </w:r>
    </w:p>
    <w:sectPr w:rsidR="00707D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6D81"/>
    <w:rsid w:val="006700C2"/>
    <w:rsid w:val="00707D1C"/>
    <w:rsid w:val="00773F24"/>
    <w:rsid w:val="007D5164"/>
    <w:rsid w:val="008A4A9D"/>
    <w:rsid w:val="009570BA"/>
    <w:rsid w:val="00AA1D8D"/>
    <w:rsid w:val="00B47730"/>
    <w:rsid w:val="00B8480A"/>
    <w:rsid w:val="00CB0664"/>
    <w:rsid w:val="00DA29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216AEEC-AA55-4A6C-A9C9-D84114CE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2B704-A1CC-417D-89D1-FED70076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Oem</Company>
  <LinksUpToDate>false</LinksUpToDate>
  <CharactersWithSpaces>4314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Zafer SAK</cp:lastModifiedBy>
  <cp:revision>3</cp:revision>
  <cp:lastPrinted>2025-10-30T10:53:00Z</cp:lastPrinted>
  <dcterms:created xsi:type="dcterms:W3CDTF">2025-10-30T12:06:00Z</dcterms:created>
  <dcterms:modified xsi:type="dcterms:W3CDTF">2025-11-06T13:03:00Z</dcterms:modified>
</cp:coreProperties>
</file>